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767" w:rsidRDefault="00F57767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AB0871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 2026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г. Норильск                                       № _________</w:t>
      </w:r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FC63C9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4D87" w:rsidRPr="003B4D87" w:rsidRDefault="003B4D87" w:rsidP="003B4D87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B4D87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постановление Администрации города Норильска от 24.11.2016 № 560 </w:t>
      </w:r>
    </w:p>
    <w:p w:rsidR="003B4D87" w:rsidRPr="003B4D87" w:rsidRDefault="003B4D87" w:rsidP="003B4D87">
      <w:pPr>
        <w:spacing w:after="0" w:line="240" w:lineRule="auto"/>
        <w:ind w:right="18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717DF9" w:rsidP="003B4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4E7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</w:t>
      </w:r>
      <w:r w:rsidRPr="002F7935">
        <w:rPr>
          <w:rFonts w:ascii="Times New Roman" w:eastAsia="Calibri" w:hAnsi="Times New Roman" w:cs="Times New Roman"/>
          <w:sz w:val="26"/>
          <w:szCs w:val="26"/>
        </w:rPr>
        <w:t>образования город Норильск, утвержденным постановлением Администрации города Норильска от 30.06.2014 № 372</w:t>
      </w:r>
      <w:r w:rsidR="003B4D87" w:rsidRPr="003B4D87">
        <w:rPr>
          <w:rFonts w:ascii="Times New Roman" w:hAnsi="Times New Roman" w:cs="Times New Roman"/>
          <w:sz w:val="26"/>
          <w:szCs w:val="26"/>
        </w:rPr>
        <w:t>,</w:t>
      </w:r>
      <w:r w:rsidR="004872BD" w:rsidRPr="004872BD">
        <w:rPr>
          <w:rFonts w:ascii="Times New Roman" w:hAnsi="Times New Roman" w:cs="Times New Roman"/>
          <w:sz w:val="26"/>
        </w:rPr>
        <w:t xml:space="preserve"> </w:t>
      </w:r>
      <w:hyperlink r:id="rId7" w:history="1">
        <w:r w:rsidR="004872BD" w:rsidRPr="004872BD">
          <w:rPr>
            <w:rFonts w:ascii="Times New Roman" w:hAnsi="Times New Roman"/>
            <w:sz w:val="26"/>
          </w:rPr>
          <w:t>распоряжением</w:t>
        </w:r>
      </w:hyperlink>
      <w:r w:rsidR="004872BD" w:rsidRPr="004872BD">
        <w:rPr>
          <w:rFonts w:ascii="Times New Roman" w:hAnsi="Times New Roman" w:cs="Times New Roman"/>
          <w:sz w:val="26"/>
        </w:rPr>
        <w:t xml:space="preserve">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</w:p>
    <w:p w:rsidR="003B4D87" w:rsidRPr="003B4D87" w:rsidRDefault="003B4D87" w:rsidP="003B4D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3B4D87" w:rsidRPr="003B4D87" w:rsidRDefault="003B4D87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3B4D87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Pr="003B4D87">
        <w:rPr>
          <w:rStyle w:val="FontStyle12"/>
          <w:rFonts w:ascii="Times New Roman" w:hAnsi="Times New Roman" w:cs="Times New Roman"/>
          <w:sz w:val="26"/>
          <w:szCs w:val="26"/>
        </w:rPr>
        <w:t xml:space="preserve">муниципальную программу «Обеспечение доступным и комфортным жильем жителей муниципального образования город Норильск», </w:t>
      </w:r>
      <w:r w:rsidRPr="003B4D87">
        <w:rPr>
          <w:rFonts w:ascii="Times New Roman" w:hAnsi="Times New Roman" w:cs="Times New Roman"/>
          <w:sz w:val="26"/>
          <w:szCs w:val="26"/>
        </w:rPr>
        <w:t>утвержденную постановлением Администрации города Норильска от 24.11.2016 № 560</w:t>
      </w:r>
      <w:r w:rsidRPr="003B4D8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(далее – Программа), следующие изменения:</w:t>
      </w:r>
    </w:p>
    <w:p w:rsidR="003B4D87" w:rsidRPr="003B4D87" w:rsidRDefault="00EF2687" w:rsidP="00374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С</w:t>
      </w:r>
      <w:r w:rsidR="003B4D87" w:rsidRPr="003B4D87">
        <w:rPr>
          <w:rFonts w:ascii="Times New Roman" w:hAnsi="Times New Roman" w:cs="Times New Roman"/>
          <w:sz w:val="26"/>
          <w:szCs w:val="26"/>
        </w:rPr>
        <w:t>трок</w:t>
      </w:r>
      <w:r w:rsidR="00374D6D">
        <w:rPr>
          <w:rFonts w:ascii="Times New Roman" w:hAnsi="Times New Roman" w:cs="Times New Roman"/>
          <w:sz w:val="26"/>
          <w:szCs w:val="26"/>
        </w:rPr>
        <w:t>и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</w:t>
      </w:r>
      <w:proofErr w:type="spellStart"/>
      <w:r w:rsidR="003B4D87" w:rsidRPr="003B4D87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="003B4D87" w:rsidRPr="003B4D87">
        <w:rPr>
          <w:rFonts w:ascii="Times New Roman" w:hAnsi="Times New Roman" w:cs="Times New Roman"/>
          <w:sz w:val="26"/>
          <w:szCs w:val="26"/>
        </w:rPr>
        <w:t>.)»</w:t>
      </w:r>
      <w:r w:rsidR="00C76430">
        <w:rPr>
          <w:rFonts w:ascii="Times New Roman" w:hAnsi="Times New Roman" w:cs="Times New Roman"/>
          <w:sz w:val="26"/>
          <w:szCs w:val="26"/>
        </w:rPr>
        <w:t xml:space="preserve">, </w:t>
      </w:r>
      <w:r w:rsidR="00374D6D" w:rsidRPr="00C76430">
        <w:rPr>
          <w:rFonts w:ascii="Times New Roman" w:hAnsi="Times New Roman" w:cs="Times New Roman"/>
          <w:sz w:val="26"/>
          <w:szCs w:val="26"/>
        </w:rPr>
        <w:t>«Основные ожидаемые результаты реализации МП (индикаторы результативности МП с ожидаемыми значениями на конец периода реализации МП)»</w:t>
      </w:r>
      <w:r w:rsidRPr="00EF2687">
        <w:rPr>
          <w:rFonts w:ascii="Times New Roman" w:hAnsi="Times New Roman" w:cs="Times New Roman"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паспорт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B4D87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3B4D87" w:rsidRPr="003B4D87" w:rsidRDefault="003B4D87" w:rsidP="00374D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945"/>
      </w:tblGrid>
      <w:tr w:rsidR="003B4D87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bookmarkStart w:id="0" w:name="sub_19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МП по годам реализации (тыс.руб.)</w:t>
            </w:r>
            <w:bookmarkEnd w:id="0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бюджетных ассигнований на реализацию МП составляет – 3</w:t>
            </w:r>
            <w:r w:rsidR="00FE2E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628 486,3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т.ч.: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FE2E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43 971,1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026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327 222,3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3</w:t>
            </w:r>
            <w:r w:rsidR="00026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257 292,9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2017 - 2024 годы, всего: 2 573 226,6 тыс.руб., в том числе: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федерального бюджета – 27 637,2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краевого бюджета – 195 953,0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2 349 636,4 тыс.руб.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 год, всего: 388 710,6 тыс.руб., в том числе: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федерального бюджета – 5 378,5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краевого бюджета – 39 081,5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344 250,6 тыс.руб.</w:t>
            </w:r>
          </w:p>
          <w:p w:rsid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2026 год, всего: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278 976,9 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тыс.руб., в том числе: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за счет средств федерального бюджета – 3 498,0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30 103,4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245 375,5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</w:t>
            </w:r>
          </w:p>
          <w:p w:rsid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2027 год, всего: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193 482,2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федерального бюджета – 3 718,5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30 748,5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159 015,2 тыс.руб.</w:t>
            </w:r>
          </w:p>
          <w:p w:rsid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2028 год, всего: </w:t>
            </w:r>
            <w:r w:rsidR="00FE2E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194 090,0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</w:t>
            </w:r>
            <w:r w:rsidR="00FE2E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федерального бюджета – 3 738,9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31 335,9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3B4D87" w:rsidRPr="003B4D87" w:rsidRDefault="00AB0871" w:rsidP="00AB0871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159 015,2 тыс.руб.</w:t>
            </w:r>
          </w:p>
        </w:tc>
      </w:tr>
      <w:tr w:rsidR="00374D6D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6D" w:rsidRPr="00C76430" w:rsidRDefault="00374D6D" w:rsidP="00374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D6D" w:rsidRPr="00C76430" w:rsidRDefault="00374D6D" w:rsidP="00374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>- удельный вес числа семей, которым предоставлено возмещение за изымаемое жилое помещение, к числу семей, обратившихся с заявлением о предоставлении возмещения за изымаемое жилое помещение в порядке, установленном законодательством Российской Федерации - не менее 68,9%;</w:t>
            </w:r>
          </w:p>
          <w:p w:rsidR="00374D6D" w:rsidRPr="00C76430" w:rsidRDefault="00374D6D" w:rsidP="00374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>- Удельный вес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граждан, обратившихся с заявлением о предоставлении данной материальной помощи в порядке, установленном законодательством Российской Федерации – 100% ежегодно;</w:t>
            </w:r>
          </w:p>
          <w:p w:rsidR="00374D6D" w:rsidRPr="00C76430" w:rsidRDefault="00374D6D" w:rsidP="00374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>- удельный вес числа молодых семей, которым органом местного самоуправления (далее - ОМС) выданы свидетельства о праве на получение социальной выплаты на приобретение жилого помещения, к числу молодых семей, включенных Министерством в сводный список молодых семей - претендентов на получение социальной выплаты - 100% ежегодно</w:t>
            </w:r>
          </w:p>
        </w:tc>
      </w:tr>
    </w:tbl>
    <w:p w:rsidR="003B4D87" w:rsidRPr="003B4D87" w:rsidRDefault="003B4D87" w:rsidP="003B4D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="00EF268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3B4D87" w:rsidRPr="003B4D87" w:rsidRDefault="003B4D87" w:rsidP="003B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С</w:t>
      </w:r>
      <w:r w:rsidRPr="003B4D87">
        <w:rPr>
          <w:rFonts w:ascii="Times New Roman" w:hAnsi="Times New Roman" w:cs="Times New Roman"/>
          <w:sz w:val="26"/>
          <w:szCs w:val="26"/>
        </w:rPr>
        <w:t>трок</w:t>
      </w:r>
      <w:r w:rsidR="00386ECD">
        <w:rPr>
          <w:rFonts w:ascii="Times New Roman" w:hAnsi="Times New Roman" w:cs="Times New Roman"/>
          <w:sz w:val="26"/>
          <w:szCs w:val="26"/>
        </w:rPr>
        <w:t>и</w:t>
      </w:r>
      <w:r w:rsidRPr="003B4D87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 МП по годам реализации (тыс.руб.)»</w:t>
      </w:r>
      <w:r w:rsidR="00386ECD">
        <w:rPr>
          <w:rFonts w:ascii="Times New Roman" w:hAnsi="Times New Roman" w:cs="Times New Roman"/>
          <w:sz w:val="26"/>
          <w:szCs w:val="26"/>
        </w:rPr>
        <w:t xml:space="preserve">, </w:t>
      </w:r>
      <w:r w:rsidR="00386ECD" w:rsidRPr="00C76430">
        <w:rPr>
          <w:rFonts w:ascii="Times New Roman" w:hAnsi="Times New Roman" w:cs="Times New Roman"/>
          <w:sz w:val="26"/>
          <w:szCs w:val="26"/>
        </w:rPr>
        <w:t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</w:t>
      </w:r>
      <w:r w:rsidR="00C7643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паспорта подпрограммы № 1 «Содействие обеспечению доступным жильем» </w:t>
      </w:r>
      <w:r w:rsidRPr="003B4D8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3B4D87" w:rsidRPr="003B4D87" w:rsidRDefault="003B4D87" w:rsidP="00EF2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04"/>
      </w:tblGrid>
      <w:tr w:rsidR="003B4D87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87" w:rsidRPr="003B4D87" w:rsidRDefault="003B4D87" w:rsidP="00580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подпрограммы МП по годам реализации</w:t>
            </w:r>
          </w:p>
          <w:p w:rsidR="003B4D87" w:rsidRPr="003B4D87" w:rsidRDefault="003B4D87" w:rsidP="00580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(тыс.руб.)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Всего: 3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344 704,6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т.ч.: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198 675,9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3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146 028,7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2017-2024 годы, всего: 2 420 843,7 тыс.руб., в том числе: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краевого бюджета – 129 573,3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2 291 270,4 тыс.руб.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2025 год, всего: 350 113,4 тыс.руб., в том числе: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краевого бюджета – 21 478,2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lastRenderedPageBreak/>
              <w:t>- за счет средств местного бюджета – 328 635,2 тыс.руб.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2026 год, всего: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248 822,7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15 874,8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232 947,9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2027 год, всего: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162 462,4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15 874,8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146 587,6 тыс.руб.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2028 год, всего: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162 462,4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15 874,8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3B4D87" w:rsidRPr="003B4D87" w:rsidRDefault="00F716E9" w:rsidP="00F716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146 587,6 тыс.руб.</w:t>
            </w:r>
          </w:p>
        </w:tc>
      </w:tr>
      <w:tr w:rsidR="00386ECD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CD" w:rsidRPr="00C76430" w:rsidRDefault="00386ECD" w:rsidP="0038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ECD" w:rsidRPr="00C76430" w:rsidRDefault="00386ECD" w:rsidP="0038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>- достижение удельного веса числа семей, которым предоставлено возмещение за изымаемое жилое помещение, к числу семей, обратившихся с заявлением о предоставлении возмещения за изымаемое жилое помещение в порядке, установленном законодательством Российской Федерации - не менее 68,9%;</w:t>
            </w:r>
          </w:p>
          <w:p w:rsidR="00386ECD" w:rsidRPr="00C76430" w:rsidRDefault="00386ECD" w:rsidP="0038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>- достижение удельного веса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фонда, к числу граждан, обратившихся с заявлением о предоставлении данной материальной помощи в порядке, установленном законодательством Российской Федерации - ежегодно 100%;</w:t>
            </w:r>
          </w:p>
          <w:p w:rsidR="00386ECD" w:rsidRPr="00C76430" w:rsidRDefault="00386ECD" w:rsidP="0038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>- соблюдение сроков предоставления годовой бюджетной и бухгалтерской отчетности - ежегодно 5 баллов</w:t>
            </w:r>
          </w:p>
        </w:tc>
      </w:tr>
    </w:tbl>
    <w:p w:rsidR="003B4D87" w:rsidRPr="003B4D87" w:rsidRDefault="00733A49" w:rsidP="00733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="00EF2687">
        <w:rPr>
          <w:rFonts w:ascii="Times New Roman" w:hAnsi="Times New Roman" w:cs="Times New Roman"/>
          <w:sz w:val="26"/>
          <w:szCs w:val="26"/>
        </w:rPr>
        <w:t xml:space="preserve">         </w:t>
      </w:r>
      <w:r w:rsidR="003B4D87"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496E97" w:rsidRPr="003B4D87" w:rsidRDefault="00F716E9" w:rsidP="00386E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</w:t>
      </w:r>
      <w:r w:rsidR="00496E97">
        <w:rPr>
          <w:rFonts w:ascii="Times New Roman" w:hAnsi="Times New Roman" w:cs="Times New Roman"/>
          <w:sz w:val="26"/>
          <w:szCs w:val="26"/>
        </w:rPr>
        <w:t>. С</w:t>
      </w:r>
      <w:r w:rsidR="00496E97" w:rsidRPr="003B4D87">
        <w:rPr>
          <w:rFonts w:ascii="Times New Roman" w:hAnsi="Times New Roman" w:cs="Times New Roman"/>
          <w:sz w:val="26"/>
          <w:szCs w:val="26"/>
        </w:rPr>
        <w:t>трок</w:t>
      </w:r>
      <w:r w:rsidR="00386ECD">
        <w:rPr>
          <w:rFonts w:ascii="Times New Roman" w:hAnsi="Times New Roman" w:cs="Times New Roman"/>
          <w:sz w:val="26"/>
          <w:szCs w:val="26"/>
        </w:rPr>
        <w:t>и</w:t>
      </w:r>
      <w:r w:rsidR="00496E97" w:rsidRPr="003B4D87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 МП по годам реализации (тыс.руб.)»</w:t>
      </w:r>
      <w:r w:rsidR="00386ECD">
        <w:rPr>
          <w:rFonts w:ascii="Times New Roman" w:hAnsi="Times New Roman" w:cs="Times New Roman"/>
          <w:sz w:val="26"/>
          <w:szCs w:val="26"/>
        </w:rPr>
        <w:t xml:space="preserve">, </w:t>
      </w:r>
      <w:r w:rsidR="00386ECD" w:rsidRPr="00C76430">
        <w:rPr>
          <w:rFonts w:ascii="Times New Roman" w:hAnsi="Times New Roman" w:cs="Times New Roman"/>
          <w:sz w:val="26"/>
          <w:szCs w:val="26"/>
        </w:rPr>
        <w:t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</w:t>
      </w:r>
      <w:r w:rsidR="00C76430">
        <w:rPr>
          <w:rFonts w:ascii="Times New Roman" w:hAnsi="Times New Roman" w:cs="Times New Roman"/>
          <w:sz w:val="26"/>
          <w:szCs w:val="26"/>
        </w:rPr>
        <w:t xml:space="preserve"> </w:t>
      </w:r>
      <w:r w:rsidR="00496E97">
        <w:rPr>
          <w:rFonts w:ascii="Times New Roman" w:hAnsi="Times New Roman" w:cs="Times New Roman"/>
          <w:sz w:val="26"/>
          <w:szCs w:val="26"/>
        </w:rPr>
        <w:t xml:space="preserve">паспорта подпрограммы № 3 </w:t>
      </w:r>
      <w:r w:rsidR="00496E97" w:rsidRPr="00496E97">
        <w:rPr>
          <w:rFonts w:ascii="Times New Roman" w:hAnsi="Times New Roman" w:cs="Times New Roman"/>
          <w:sz w:val="26"/>
          <w:szCs w:val="26"/>
        </w:rPr>
        <w:t>«Обеспечение жильем молодых семей»</w:t>
      </w:r>
      <w:r w:rsidR="00496E97">
        <w:rPr>
          <w:rFonts w:ascii="Times New Roman" w:hAnsi="Times New Roman" w:cs="Times New Roman"/>
          <w:sz w:val="26"/>
          <w:szCs w:val="26"/>
        </w:rPr>
        <w:t xml:space="preserve"> </w:t>
      </w:r>
      <w:r w:rsidR="00496E97" w:rsidRPr="003B4D8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496E97" w:rsidRPr="003B4D87" w:rsidRDefault="00496E97" w:rsidP="00496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04"/>
      </w:tblGrid>
      <w:tr w:rsidR="00496E97" w:rsidRPr="003B4D87" w:rsidTr="004A44E3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97" w:rsidRPr="003B4D87" w:rsidRDefault="00496E97" w:rsidP="004A4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подпрограммы МП по годам реализации</w:t>
            </w:r>
          </w:p>
          <w:p w:rsidR="00496E97" w:rsidRPr="003B4D87" w:rsidRDefault="00496E97" w:rsidP="004A4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(тыс.руб.)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Всего: </w:t>
            </w:r>
            <w:r w:rsidR="00FE2EAC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276 781,7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руб., в т.ч.: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FE2EAC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43 971,1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128 546,4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104 264,2 тыс.руб.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2017 - 2024 годы, всего: 145 382,9 тыс.руб., в том числе: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федерального бюджета – 27 637,2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краевого бюджета – 66 379,7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51 366,0 тыс.руб.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2025 год, всего: 38 597,2 тыс.руб., в том числе: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федерального бюджета – 5 378,5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краевого бюджета – 17 603,3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15 615,4 тыс.руб.</w:t>
            </w:r>
          </w:p>
          <w:p w:rsid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lastRenderedPageBreak/>
              <w:t xml:space="preserve">2026 год, всего: 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30 154,2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F40BFD" w:rsidRPr="00F716E9" w:rsidRDefault="00F40BFD" w:rsidP="00F40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3 498,0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40BFD" w:rsidRPr="00F716E9" w:rsidRDefault="00F40BFD" w:rsidP="00F40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14 228,6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12 427,6 тыс.руб.</w:t>
            </w:r>
          </w:p>
          <w:p w:rsid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2027 год, всего: 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31 019,8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F40BFD" w:rsidRPr="00F716E9" w:rsidRDefault="00F40BFD" w:rsidP="00F40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3 718,5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40BFD" w:rsidRPr="00F716E9" w:rsidRDefault="00F40BFD" w:rsidP="00F40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14 873,7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12 427,6 тыс.руб.</w:t>
            </w:r>
          </w:p>
          <w:p w:rsid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2028 год, всего: </w:t>
            </w:r>
            <w:r w:rsidR="00FE2EAC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31 627,6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F40BFD" w:rsidRPr="00F716E9" w:rsidRDefault="00F40BFD" w:rsidP="00F40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FE2EAC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3 738,9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F40BFD" w:rsidRPr="00F716E9" w:rsidRDefault="00F40BFD" w:rsidP="00F40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15 461,1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496E97" w:rsidRPr="00D41ECE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12 427,6 тыс.руб.</w:t>
            </w:r>
          </w:p>
        </w:tc>
      </w:tr>
      <w:tr w:rsidR="00386ECD" w:rsidRPr="003B4D87" w:rsidTr="004A44E3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CD" w:rsidRPr="00C76430" w:rsidRDefault="00386ECD" w:rsidP="0038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ECD" w:rsidRPr="00C76430" w:rsidRDefault="00386ECD" w:rsidP="0038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>- достижение удельного веса числа молодых семей, которым ОМС выданы свидетельства о праве на получение социальной выплаты на приобретение жилого помещения к числу молодых семей, включенных Министерством в сводный список молодых семей - претендентов на получение социальной выплаты - ежегодно 100%;</w:t>
            </w:r>
          </w:p>
          <w:p w:rsidR="00386ECD" w:rsidRPr="00C76430" w:rsidRDefault="00386ECD" w:rsidP="0038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 xml:space="preserve">- достижение уровня привлечения молодой семьей внебюджетных источников не менее 60 % от расчетной стоимости жилья - ежегодно 60% </w:t>
            </w:r>
          </w:p>
        </w:tc>
      </w:tr>
    </w:tbl>
    <w:p w:rsidR="00496E97" w:rsidRDefault="00496E97" w:rsidP="00496E97">
      <w:pPr>
        <w:autoSpaceDE w:val="0"/>
        <w:autoSpaceDN w:val="0"/>
        <w:adjustRightInd w:val="0"/>
        <w:spacing w:after="0" w:line="240" w:lineRule="auto"/>
        <w:ind w:firstLine="705"/>
        <w:jc w:val="right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3B4D87" w:rsidRDefault="00F431D2" w:rsidP="0095064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F40BF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Приложение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 № </w:t>
      </w:r>
      <w:r w:rsidR="00450D42">
        <w:rPr>
          <w:rFonts w:ascii="Times New Roman" w:hAnsi="Times New Roman" w:cs="Times New Roman"/>
          <w:sz w:val="26"/>
          <w:szCs w:val="26"/>
        </w:rPr>
        <w:t>3</w:t>
      </w:r>
      <w:r w:rsidR="00950648">
        <w:rPr>
          <w:rFonts w:ascii="Times New Roman" w:hAnsi="Times New Roman" w:cs="Times New Roman"/>
          <w:sz w:val="26"/>
          <w:szCs w:val="26"/>
        </w:rPr>
        <w:t xml:space="preserve"> 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к Программе изложить </w:t>
      </w:r>
      <w:r w:rsidR="00950648">
        <w:rPr>
          <w:rFonts w:ascii="Times New Roman" w:hAnsi="Times New Roman" w:cs="Times New Roman"/>
          <w:spacing w:val="-2"/>
          <w:sz w:val="26"/>
          <w:szCs w:val="26"/>
        </w:rPr>
        <w:t xml:space="preserve">в редакции </w:t>
      </w:r>
      <w:r>
        <w:rPr>
          <w:rFonts w:ascii="Times New Roman" w:hAnsi="Times New Roman" w:cs="Times New Roman"/>
          <w:spacing w:val="-2"/>
          <w:sz w:val="26"/>
          <w:szCs w:val="26"/>
        </w:rPr>
        <w:t>согласно приложению</w:t>
      </w:r>
      <w:r w:rsidR="003B4D87" w:rsidRPr="003B4D87">
        <w:rPr>
          <w:rFonts w:ascii="Times New Roman" w:hAnsi="Times New Roman" w:cs="Times New Roman"/>
          <w:spacing w:val="-2"/>
          <w:sz w:val="26"/>
          <w:szCs w:val="26"/>
        </w:rPr>
        <w:t xml:space="preserve"> № </w:t>
      </w:r>
      <w:r w:rsidR="00450D42">
        <w:rPr>
          <w:rFonts w:ascii="Times New Roman" w:hAnsi="Times New Roman" w:cs="Times New Roman"/>
          <w:spacing w:val="-2"/>
          <w:sz w:val="26"/>
          <w:szCs w:val="26"/>
        </w:rPr>
        <w:t>1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3B4D87" w:rsidRPr="003B4D87">
        <w:rPr>
          <w:rFonts w:ascii="Times New Roman" w:hAnsi="Times New Roman" w:cs="Times New Roman"/>
          <w:spacing w:val="-2"/>
          <w:sz w:val="26"/>
          <w:szCs w:val="26"/>
        </w:rPr>
        <w:t>к настоящему постановлению.</w:t>
      </w:r>
    </w:p>
    <w:p w:rsidR="009917F4" w:rsidRPr="003B4D87" w:rsidRDefault="00F40BFD" w:rsidP="009917F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1.5</w:t>
      </w:r>
      <w:r w:rsidR="009917F4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9917F4">
        <w:rPr>
          <w:rFonts w:ascii="Times New Roman" w:hAnsi="Times New Roman" w:cs="Times New Roman"/>
          <w:sz w:val="26"/>
          <w:szCs w:val="26"/>
        </w:rPr>
        <w:t>Приложение</w:t>
      </w:r>
      <w:r w:rsidR="009917F4" w:rsidRPr="003B4D87">
        <w:rPr>
          <w:rFonts w:ascii="Times New Roman" w:hAnsi="Times New Roman" w:cs="Times New Roman"/>
          <w:sz w:val="26"/>
          <w:szCs w:val="26"/>
        </w:rPr>
        <w:t xml:space="preserve"> № </w:t>
      </w:r>
      <w:r w:rsidR="00450D42">
        <w:rPr>
          <w:rFonts w:ascii="Times New Roman" w:hAnsi="Times New Roman" w:cs="Times New Roman"/>
          <w:sz w:val="26"/>
          <w:szCs w:val="26"/>
        </w:rPr>
        <w:t>4</w:t>
      </w:r>
      <w:bookmarkStart w:id="1" w:name="_GoBack"/>
      <w:bookmarkEnd w:id="1"/>
      <w:r w:rsidR="009917F4">
        <w:rPr>
          <w:rFonts w:ascii="Times New Roman" w:hAnsi="Times New Roman" w:cs="Times New Roman"/>
          <w:sz w:val="26"/>
          <w:szCs w:val="26"/>
        </w:rPr>
        <w:t xml:space="preserve"> </w:t>
      </w:r>
      <w:r w:rsidR="009917F4" w:rsidRPr="003B4D87">
        <w:rPr>
          <w:rFonts w:ascii="Times New Roman" w:hAnsi="Times New Roman" w:cs="Times New Roman"/>
          <w:sz w:val="26"/>
          <w:szCs w:val="26"/>
        </w:rPr>
        <w:t xml:space="preserve">к Программе изложить </w:t>
      </w:r>
      <w:r w:rsidR="009917F4">
        <w:rPr>
          <w:rFonts w:ascii="Times New Roman" w:hAnsi="Times New Roman" w:cs="Times New Roman"/>
          <w:spacing w:val="-2"/>
          <w:sz w:val="26"/>
          <w:szCs w:val="26"/>
        </w:rPr>
        <w:t>в редакции согласно приложению</w:t>
      </w:r>
      <w:r w:rsidR="009917F4" w:rsidRPr="003B4D87">
        <w:rPr>
          <w:rFonts w:ascii="Times New Roman" w:hAnsi="Times New Roman" w:cs="Times New Roman"/>
          <w:spacing w:val="-2"/>
          <w:sz w:val="26"/>
          <w:szCs w:val="26"/>
        </w:rPr>
        <w:t xml:space="preserve"> № </w:t>
      </w:r>
      <w:r w:rsidR="00DF773E">
        <w:rPr>
          <w:rFonts w:ascii="Times New Roman" w:hAnsi="Times New Roman" w:cs="Times New Roman"/>
          <w:spacing w:val="-2"/>
          <w:sz w:val="26"/>
          <w:szCs w:val="26"/>
        </w:rPr>
        <w:t>2</w:t>
      </w:r>
      <w:r w:rsidR="009917F4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9917F4" w:rsidRPr="003B4D87">
        <w:rPr>
          <w:rFonts w:ascii="Times New Roman" w:hAnsi="Times New Roman" w:cs="Times New Roman"/>
          <w:spacing w:val="-2"/>
          <w:sz w:val="26"/>
          <w:szCs w:val="26"/>
        </w:rPr>
        <w:t>к настоящему постановлению.</w:t>
      </w:r>
    </w:p>
    <w:p w:rsidR="003B4D87" w:rsidRPr="003B4D87" w:rsidRDefault="00760416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B4D87" w:rsidRPr="003B4D87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60416" w:rsidRDefault="00760416" w:rsidP="003B4D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7A47" w:rsidRPr="003B4D87" w:rsidRDefault="00467A47" w:rsidP="003B4D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327D" w:rsidRPr="00E5086D" w:rsidRDefault="0081327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29761B" w:rsidRDefault="0029761B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1327D" w:rsidRDefault="0081327D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467A47" w:rsidRDefault="00467A47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467A47" w:rsidRDefault="00467A47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467A47" w:rsidRDefault="00467A47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467A47" w:rsidRDefault="00467A47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467A47" w:rsidRDefault="00467A47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FC63C9" w:rsidRPr="00FC63C9" w:rsidRDefault="00467A47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>
        <w:rPr>
          <w:rFonts w:ascii="Times New Roman" w:eastAsia="Times New Roman" w:hAnsi="Times New Roman" w:cs="Arial"/>
          <w:lang w:eastAsia="ru-RU"/>
        </w:rPr>
        <w:t>Кузнецова Олеся Михайловна</w:t>
      </w:r>
    </w:p>
    <w:p w:rsidR="0061001E" w:rsidRPr="00E5086D" w:rsidRDefault="00FC63C9" w:rsidP="00E50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 w:rsidRPr="00FC63C9">
        <w:rPr>
          <w:rFonts w:ascii="Times New Roman" w:eastAsia="Times New Roman" w:hAnsi="Times New Roman" w:cs="Arial"/>
          <w:lang w:eastAsia="ru-RU"/>
        </w:rPr>
        <w:t>43 70 30</w:t>
      </w:r>
    </w:p>
    <w:sectPr w:rsidR="0061001E" w:rsidRPr="00E5086D" w:rsidSect="00C7643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A4F" w:rsidRDefault="00FD0A4F" w:rsidP="00D8068B">
      <w:pPr>
        <w:spacing w:after="0" w:line="240" w:lineRule="auto"/>
      </w:pPr>
      <w:r>
        <w:separator/>
      </w:r>
    </w:p>
  </w:endnote>
  <w:endnote w:type="continuationSeparator" w:id="0">
    <w:p w:rsidR="00FD0A4F" w:rsidRDefault="00FD0A4F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A4F" w:rsidRDefault="00FD0A4F" w:rsidP="00D8068B">
      <w:pPr>
        <w:spacing w:after="0" w:line="240" w:lineRule="auto"/>
      </w:pPr>
      <w:r>
        <w:separator/>
      </w:r>
    </w:p>
  </w:footnote>
  <w:footnote w:type="continuationSeparator" w:id="0">
    <w:p w:rsidR="00FD0A4F" w:rsidRDefault="00FD0A4F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0D4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026A7D"/>
    <w:rsid w:val="0012352B"/>
    <w:rsid w:val="00124AF9"/>
    <w:rsid w:val="00136B9F"/>
    <w:rsid w:val="001C5073"/>
    <w:rsid w:val="001D67A6"/>
    <w:rsid w:val="00225034"/>
    <w:rsid w:val="0029761B"/>
    <w:rsid w:val="00304854"/>
    <w:rsid w:val="0032120C"/>
    <w:rsid w:val="00374D6D"/>
    <w:rsid w:val="00386ECD"/>
    <w:rsid w:val="00392E6E"/>
    <w:rsid w:val="003B4D87"/>
    <w:rsid w:val="0041657C"/>
    <w:rsid w:val="0042212A"/>
    <w:rsid w:val="00450D42"/>
    <w:rsid w:val="00467A47"/>
    <w:rsid w:val="004872BD"/>
    <w:rsid w:val="00492739"/>
    <w:rsid w:val="00496E97"/>
    <w:rsid w:val="00520734"/>
    <w:rsid w:val="00545BD5"/>
    <w:rsid w:val="00585381"/>
    <w:rsid w:val="005E12B8"/>
    <w:rsid w:val="0061001E"/>
    <w:rsid w:val="006215F8"/>
    <w:rsid w:val="00672409"/>
    <w:rsid w:val="00717DF9"/>
    <w:rsid w:val="00733A49"/>
    <w:rsid w:val="00754561"/>
    <w:rsid w:val="00760416"/>
    <w:rsid w:val="007822C4"/>
    <w:rsid w:val="007D29FC"/>
    <w:rsid w:val="00810971"/>
    <w:rsid w:val="0081327D"/>
    <w:rsid w:val="00885A51"/>
    <w:rsid w:val="009066D3"/>
    <w:rsid w:val="009111C7"/>
    <w:rsid w:val="00950648"/>
    <w:rsid w:val="009917F4"/>
    <w:rsid w:val="009D216C"/>
    <w:rsid w:val="009F3784"/>
    <w:rsid w:val="00A04A92"/>
    <w:rsid w:val="00AB0871"/>
    <w:rsid w:val="00BE53DF"/>
    <w:rsid w:val="00BE7788"/>
    <w:rsid w:val="00BF5F7E"/>
    <w:rsid w:val="00C356D7"/>
    <w:rsid w:val="00C76430"/>
    <w:rsid w:val="00D26DDF"/>
    <w:rsid w:val="00D34396"/>
    <w:rsid w:val="00D41873"/>
    <w:rsid w:val="00D41ECE"/>
    <w:rsid w:val="00D47B28"/>
    <w:rsid w:val="00D8068B"/>
    <w:rsid w:val="00DA33E0"/>
    <w:rsid w:val="00DF773E"/>
    <w:rsid w:val="00E151F7"/>
    <w:rsid w:val="00E5086D"/>
    <w:rsid w:val="00E5592A"/>
    <w:rsid w:val="00EB2276"/>
    <w:rsid w:val="00EF2687"/>
    <w:rsid w:val="00F40BFD"/>
    <w:rsid w:val="00F431D2"/>
    <w:rsid w:val="00F57767"/>
    <w:rsid w:val="00F61CD2"/>
    <w:rsid w:val="00F716E9"/>
    <w:rsid w:val="00F95D9B"/>
    <w:rsid w:val="00FC63C9"/>
    <w:rsid w:val="00FD0A4F"/>
    <w:rsid w:val="00FE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4D771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3B4D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uiPriority w:val="99"/>
    <w:rsid w:val="003B4D8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B4D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B4D8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18553799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1380</Words>
  <Characters>7871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Дзинвалюк Лариса Дмитриевна</cp:lastModifiedBy>
  <cp:revision>29</cp:revision>
  <cp:lastPrinted>2026-04-22T02:56:00Z</cp:lastPrinted>
  <dcterms:created xsi:type="dcterms:W3CDTF">2024-04-25T08:42:00Z</dcterms:created>
  <dcterms:modified xsi:type="dcterms:W3CDTF">2026-04-22T02:57:00Z</dcterms:modified>
</cp:coreProperties>
</file>